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DCE" w:rsidRDefault="00F57906" w:rsidP="00F57906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Chapter </w:t>
      </w:r>
      <w:r w:rsidR="00BB5A59">
        <w:rPr>
          <w:b/>
          <w:sz w:val="28"/>
          <w:szCs w:val="28"/>
        </w:rPr>
        <w:t>35</w:t>
      </w:r>
      <w:r>
        <w:rPr>
          <w:b/>
          <w:sz w:val="28"/>
          <w:szCs w:val="28"/>
        </w:rPr>
        <w:t xml:space="preserve"> - Immune System</w:t>
      </w:r>
      <w:r w:rsidR="007E0E87">
        <w:rPr>
          <w:b/>
          <w:sz w:val="28"/>
          <w:szCs w:val="28"/>
        </w:rPr>
        <w:t xml:space="preserve"> Guided Reading Questions</w:t>
      </w:r>
    </w:p>
    <w:p w:rsidR="00CC4DCE" w:rsidRDefault="00CC4DCE">
      <w:pPr>
        <w:rPr>
          <w:b/>
          <w:sz w:val="28"/>
          <w:szCs w:val="28"/>
        </w:rPr>
      </w:pPr>
    </w:p>
    <w:p w:rsidR="00CC4DCE" w:rsidRDefault="007E0E87">
      <w:pPr>
        <w:spacing w:before="200" w:line="216" w:lineRule="auto"/>
      </w:pPr>
      <w:r>
        <w:t>1.</w:t>
      </w:r>
      <w:r w:rsidR="00F57906">
        <w:t>Distinguish between innate and acquired immunity.</w:t>
      </w:r>
    </w:p>
    <w:p w:rsidR="00CC4DCE" w:rsidRDefault="00CC4DCE">
      <w:pPr>
        <w:spacing w:before="200" w:line="216" w:lineRule="auto"/>
      </w:pPr>
    </w:p>
    <w:p w:rsidR="00CC4DCE" w:rsidRDefault="00CC4DCE">
      <w:pPr>
        <w:spacing w:before="200" w:line="216" w:lineRule="auto"/>
      </w:pPr>
    </w:p>
    <w:p w:rsidR="00CC4DCE" w:rsidRDefault="007E0E87">
      <w:pPr>
        <w:spacing w:before="200" w:line="216" w:lineRule="auto"/>
      </w:pPr>
      <w:r>
        <w:t xml:space="preserve">2.  </w:t>
      </w:r>
      <w:r w:rsidR="00F57906">
        <w:t>Describe the inflammation response.</w:t>
      </w:r>
    </w:p>
    <w:p w:rsidR="00CC4DCE" w:rsidRDefault="00CC4DCE">
      <w:pPr>
        <w:spacing w:before="200" w:line="216" w:lineRule="auto"/>
      </w:pPr>
    </w:p>
    <w:p w:rsidR="00CC4DCE" w:rsidRDefault="00CC4DCE">
      <w:pPr>
        <w:spacing w:before="200" w:line="216" w:lineRule="auto"/>
      </w:pPr>
    </w:p>
    <w:p w:rsidR="00CC4DCE" w:rsidRDefault="007E0E87">
      <w:pPr>
        <w:spacing w:before="200" w:line="216" w:lineRule="auto"/>
      </w:pPr>
      <w:r>
        <w:t>3.</w:t>
      </w:r>
      <w:r w:rsidR="00F57906">
        <w:t>Distinguish between the following pairs of terms:</w:t>
      </w:r>
    </w:p>
    <w:p w:rsidR="00CC4DCE" w:rsidRDefault="00F57906" w:rsidP="007E0E87">
      <w:pPr>
        <w:pStyle w:val="ListParagraph"/>
        <w:numPr>
          <w:ilvl w:val="0"/>
          <w:numId w:val="3"/>
        </w:numPr>
        <w:spacing w:before="100" w:line="216" w:lineRule="auto"/>
      </w:pPr>
      <w:r>
        <w:t>antigens and antibodies (include epitope)</w:t>
      </w:r>
    </w:p>
    <w:p w:rsidR="00CC4DCE" w:rsidRDefault="00F57906" w:rsidP="007E0E87">
      <w:pPr>
        <w:pStyle w:val="ListParagraph"/>
        <w:numPr>
          <w:ilvl w:val="0"/>
          <w:numId w:val="3"/>
        </w:numPr>
        <w:spacing w:before="100" w:line="216" w:lineRule="auto"/>
      </w:pPr>
      <w:r>
        <w:t>B cells and T cells</w:t>
      </w:r>
    </w:p>
    <w:p w:rsidR="00CC4DCE" w:rsidRDefault="007E0E87" w:rsidP="007E0E87">
      <w:pPr>
        <w:pStyle w:val="ListParagraph"/>
        <w:numPr>
          <w:ilvl w:val="0"/>
          <w:numId w:val="3"/>
        </w:numPr>
        <w:spacing w:before="100" w:line="216" w:lineRule="auto"/>
      </w:pPr>
      <w:proofErr w:type="spellStart"/>
      <w:r>
        <w:t>c</w:t>
      </w:r>
      <w:r w:rsidR="00F57906">
        <w:t>antibodies</w:t>
      </w:r>
      <w:proofErr w:type="spellEnd"/>
      <w:r w:rsidR="00F57906">
        <w:t xml:space="preserve"> and B cell receptors</w:t>
      </w:r>
    </w:p>
    <w:p w:rsidR="00CC4DCE" w:rsidRDefault="00F57906" w:rsidP="007E0E87">
      <w:pPr>
        <w:pStyle w:val="ListParagraph"/>
        <w:numPr>
          <w:ilvl w:val="0"/>
          <w:numId w:val="3"/>
        </w:numPr>
        <w:spacing w:before="100" w:line="216" w:lineRule="auto"/>
      </w:pPr>
      <w:r>
        <w:t>primary and secondary immune responses</w:t>
      </w:r>
    </w:p>
    <w:p w:rsidR="00CC4DCE" w:rsidRDefault="00F57906" w:rsidP="007E0E87">
      <w:pPr>
        <w:pStyle w:val="ListParagraph"/>
        <w:numPr>
          <w:ilvl w:val="0"/>
          <w:numId w:val="3"/>
        </w:numPr>
        <w:spacing w:before="100" w:line="216" w:lineRule="auto"/>
      </w:pPr>
      <w:r>
        <w:t>humoral and cell-mediated response</w:t>
      </w:r>
    </w:p>
    <w:p w:rsidR="00CC4DCE" w:rsidRDefault="00F57906" w:rsidP="007E0E87">
      <w:pPr>
        <w:pStyle w:val="ListParagraph"/>
        <w:numPr>
          <w:ilvl w:val="0"/>
          <w:numId w:val="3"/>
        </w:numPr>
        <w:spacing w:before="100" w:line="216" w:lineRule="auto"/>
      </w:pPr>
      <w:r>
        <w:t>active and passive immunity</w:t>
      </w:r>
    </w:p>
    <w:p w:rsidR="00CC4DCE" w:rsidRDefault="007E0E87">
      <w:pPr>
        <w:spacing w:before="280" w:line="228" w:lineRule="auto"/>
      </w:pPr>
      <w:r>
        <w:t xml:space="preserve">4.  </w:t>
      </w:r>
      <w:r w:rsidR="00F57906">
        <w:t>Explain how B lymphocytes and T lymphocytes recognize specific antigens.</w:t>
      </w:r>
    </w:p>
    <w:p w:rsidR="00CC4DCE" w:rsidRDefault="00CC4DCE">
      <w:pPr>
        <w:spacing w:before="280" w:line="228" w:lineRule="auto"/>
      </w:pPr>
    </w:p>
    <w:p w:rsidR="00CC4DCE" w:rsidRDefault="00CC4DCE">
      <w:pPr>
        <w:spacing w:before="280" w:line="228" w:lineRule="auto"/>
      </w:pPr>
    </w:p>
    <w:p w:rsidR="00CC4DCE" w:rsidRDefault="007E0E87">
      <w:pPr>
        <w:spacing w:before="280" w:line="228" w:lineRule="auto"/>
      </w:pPr>
      <w:r>
        <w:t xml:space="preserve">5. </w:t>
      </w:r>
      <w:r w:rsidR="00F57906">
        <w:t>Explain why the antigen receptors of lymphocytes are tested for self-reactivity.</w:t>
      </w:r>
    </w:p>
    <w:p w:rsidR="00CC4DCE" w:rsidRDefault="00CC4DCE">
      <w:pPr>
        <w:spacing w:before="280" w:line="228" w:lineRule="auto"/>
      </w:pPr>
    </w:p>
    <w:p w:rsidR="00CC4DCE" w:rsidRDefault="00CC4DCE">
      <w:pPr>
        <w:spacing w:before="280" w:line="228" w:lineRule="auto"/>
      </w:pPr>
    </w:p>
    <w:p w:rsidR="00CC4DCE" w:rsidRDefault="007E0E87">
      <w:pPr>
        <w:spacing w:before="280" w:line="228" w:lineRule="auto"/>
      </w:pPr>
      <w:r>
        <w:t xml:space="preserve">6. </w:t>
      </w:r>
      <w:r w:rsidR="00F57906">
        <w:t>Describe clonal selection and distinguish between effector cells and memory cells.</w:t>
      </w:r>
    </w:p>
    <w:p w:rsidR="00CC4DCE" w:rsidRDefault="00CC4DCE">
      <w:pPr>
        <w:spacing w:before="280" w:line="228" w:lineRule="auto"/>
      </w:pPr>
    </w:p>
    <w:p w:rsidR="00CC4DCE" w:rsidRDefault="00CC4DCE">
      <w:pPr>
        <w:spacing w:before="280" w:line="228" w:lineRule="auto"/>
      </w:pPr>
    </w:p>
    <w:p w:rsidR="00CC4DCE" w:rsidRDefault="00CC4DCE">
      <w:pPr>
        <w:spacing w:before="200" w:line="216" w:lineRule="auto"/>
      </w:pPr>
    </w:p>
    <w:p w:rsidR="00CC4DCE" w:rsidRDefault="007E0E87">
      <w:pPr>
        <w:spacing w:before="200" w:line="216" w:lineRule="auto"/>
      </w:pPr>
      <w:r>
        <w:t xml:space="preserve">7.  </w:t>
      </w:r>
      <w:r w:rsidR="00F57906">
        <w:t>Describe the cellular basis for immunological memory.</w:t>
      </w:r>
    </w:p>
    <w:p w:rsidR="00CC4DCE" w:rsidRDefault="007E0E87">
      <w:pPr>
        <w:spacing w:before="200" w:line="216" w:lineRule="auto"/>
      </w:pPr>
      <w:r>
        <w:t xml:space="preserve">8.  </w:t>
      </w:r>
      <w:r w:rsidR="00F57906">
        <w:t>Explain how a single antigen can provoke a robust humoral response.</w:t>
      </w:r>
    </w:p>
    <w:p w:rsidR="00CC4DCE" w:rsidRDefault="00CC4DCE">
      <w:pPr>
        <w:spacing w:before="200" w:line="216" w:lineRule="auto"/>
      </w:pPr>
    </w:p>
    <w:p w:rsidR="00CC4DCE" w:rsidRDefault="00CC4DCE">
      <w:pPr>
        <w:spacing w:before="200" w:line="216" w:lineRule="auto"/>
      </w:pPr>
    </w:p>
    <w:p w:rsidR="00CC4DCE" w:rsidRDefault="00CC4DCE">
      <w:pPr>
        <w:spacing w:before="200" w:line="216" w:lineRule="auto"/>
      </w:pPr>
    </w:p>
    <w:p w:rsidR="00CC4DCE" w:rsidRDefault="007E0E87">
      <w:pPr>
        <w:spacing w:before="200" w:line="216" w:lineRule="auto"/>
      </w:pPr>
      <w:r>
        <w:t xml:space="preserve">9.  </w:t>
      </w:r>
      <w:r w:rsidR="00F57906">
        <w:t>Describe the role of MHC in the rejection of tissue transplants.</w:t>
      </w:r>
    </w:p>
    <w:p w:rsidR="00CC4DCE" w:rsidRDefault="00CC4DCE">
      <w:pPr>
        <w:spacing w:before="200" w:line="216" w:lineRule="auto"/>
      </w:pPr>
    </w:p>
    <w:p w:rsidR="00CC4DCE" w:rsidRDefault="00CC4DCE">
      <w:pPr>
        <w:spacing w:before="200" w:line="216" w:lineRule="auto"/>
      </w:pPr>
    </w:p>
    <w:p w:rsidR="00CC4DCE" w:rsidRDefault="007E0E87">
      <w:pPr>
        <w:spacing w:before="200" w:line="216" w:lineRule="auto"/>
      </w:pPr>
      <w:r>
        <w:t xml:space="preserve">10.  </w:t>
      </w:r>
      <w:r w:rsidR="00F57906">
        <w:t xml:space="preserve">Describe an allergic reaction, including the roles of </w:t>
      </w:r>
      <w:proofErr w:type="spellStart"/>
      <w:r w:rsidR="00F57906">
        <w:t>IgE</w:t>
      </w:r>
      <w:proofErr w:type="spellEnd"/>
      <w:r w:rsidR="00F57906">
        <w:t>, mast cells, and histamine.</w:t>
      </w:r>
    </w:p>
    <w:p w:rsidR="00CC4DCE" w:rsidRDefault="00CC4DCE">
      <w:pPr>
        <w:spacing w:before="200" w:line="216" w:lineRule="auto"/>
      </w:pPr>
    </w:p>
    <w:p w:rsidR="00CC4DCE" w:rsidRDefault="00CC4DCE">
      <w:pPr>
        <w:spacing w:before="200" w:line="216" w:lineRule="auto"/>
      </w:pPr>
    </w:p>
    <w:p w:rsidR="00CC4DCE" w:rsidRDefault="00CC4DCE">
      <w:pPr>
        <w:spacing w:before="200" w:line="216" w:lineRule="auto"/>
      </w:pPr>
    </w:p>
    <w:p w:rsidR="00CC4DCE" w:rsidRDefault="007E0E87">
      <w:pPr>
        <w:spacing w:before="200" w:line="216" w:lineRule="auto"/>
      </w:pPr>
      <w:r>
        <w:t xml:space="preserve">11.  </w:t>
      </w:r>
      <w:r w:rsidR="00F57906">
        <w:t>Describe some of the mechanisms that pathogens have evolved to thwart the immune response of their hosts.</w:t>
      </w:r>
    </w:p>
    <w:p w:rsidR="00CC4DCE" w:rsidRDefault="00CC4DCE">
      <w:pPr>
        <w:spacing w:before="200" w:line="216" w:lineRule="auto"/>
      </w:pPr>
    </w:p>
    <w:p w:rsidR="00CC4DCE" w:rsidRDefault="00CC4DCE">
      <w:pPr>
        <w:spacing w:before="200" w:line="216" w:lineRule="auto"/>
      </w:pPr>
    </w:p>
    <w:p w:rsidR="00CC4DCE" w:rsidRDefault="00CC4DCE">
      <w:pPr>
        <w:spacing w:before="200" w:line="216" w:lineRule="auto"/>
      </w:pPr>
    </w:p>
    <w:p w:rsidR="00CC4DCE" w:rsidRDefault="007E0E87">
      <w:pPr>
        <w:spacing w:before="200" w:line="216" w:lineRule="auto"/>
      </w:pPr>
      <w:r>
        <w:t xml:space="preserve">12.  </w:t>
      </w:r>
      <w:r w:rsidR="00F57906">
        <w:t>List strategies that can reduce the risk of HIV transmission.</w:t>
      </w:r>
    </w:p>
    <w:p w:rsidR="00CC4DCE" w:rsidRDefault="00CC4DCE">
      <w:pPr>
        <w:spacing w:before="200" w:line="216" w:lineRule="auto"/>
      </w:pPr>
    </w:p>
    <w:p w:rsidR="00CC4DCE" w:rsidRDefault="00CC4DCE">
      <w:pPr>
        <w:spacing w:before="200" w:line="216" w:lineRule="auto"/>
      </w:pPr>
    </w:p>
    <w:p w:rsidR="00CC4DCE" w:rsidRDefault="00CC4DCE">
      <w:pPr>
        <w:spacing w:before="200" w:line="216" w:lineRule="auto"/>
      </w:pPr>
    </w:p>
    <w:p w:rsidR="00CC4DCE" w:rsidRDefault="00CC4DCE"/>
    <w:p w:rsidR="00CC4DCE" w:rsidRDefault="007E0E87">
      <w:r>
        <w:t xml:space="preserve">13.  </w:t>
      </w:r>
      <w:r w:rsidR="00F57906">
        <w:t>Describe invertebrate immune response, is this innate or acquired?</w:t>
      </w:r>
    </w:p>
    <w:sectPr w:rsidR="00CC4DCE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224BA"/>
    <w:multiLevelType w:val="hybridMultilevel"/>
    <w:tmpl w:val="A0207E72"/>
    <w:lvl w:ilvl="0" w:tplc="BB809B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7BD088A"/>
    <w:multiLevelType w:val="hybridMultilevel"/>
    <w:tmpl w:val="6F7A0D7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804E5D"/>
    <w:multiLevelType w:val="hybridMultilevel"/>
    <w:tmpl w:val="06AE8CD6"/>
    <w:lvl w:ilvl="0" w:tplc="BB809B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DCE"/>
    <w:rsid w:val="007E0E87"/>
    <w:rsid w:val="00BB5A59"/>
    <w:rsid w:val="00CC4DCE"/>
    <w:rsid w:val="00D144B8"/>
    <w:rsid w:val="00F5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2FD679A-9459-42EB-A248-922C3E6B7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paragraph" w:styleId="ListParagraph">
    <w:name w:val="List Paragraph"/>
    <w:basedOn w:val="Normal"/>
    <w:uiPriority w:val="34"/>
    <w:qFormat/>
    <w:rsid w:val="007E0E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Trisha Freeman</dc:creator>
  <cp:lastModifiedBy>Laura Gowler</cp:lastModifiedBy>
  <cp:revision>2</cp:revision>
  <dcterms:created xsi:type="dcterms:W3CDTF">2019-05-23T15:58:00Z</dcterms:created>
  <dcterms:modified xsi:type="dcterms:W3CDTF">2019-05-23T15:58:00Z</dcterms:modified>
</cp:coreProperties>
</file>